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924F" w14:textId="77777777" w:rsidR="00230CE0" w:rsidRDefault="00007BB8">
      <w:pPr>
        <w:ind w:rightChars="-244" w:right="-51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附件一:</w:t>
      </w:r>
    </w:p>
    <w:p w14:paraId="1A29AF27" w14:textId="1A8FFC50" w:rsidR="00230CE0" w:rsidRDefault="00E806FC">
      <w:pPr>
        <w:ind w:leftChars="-85" w:left="-178" w:rightChars="-244" w:right="-512" w:firstLineChars="85" w:firstLine="272"/>
        <w:jc w:val="center"/>
        <w:rPr>
          <w:rFonts w:ascii="微软雅黑" w:eastAsia="微软雅黑" w:hAnsi="微软雅黑"/>
          <w:b/>
          <w:sz w:val="32"/>
          <w:szCs w:val="32"/>
        </w:rPr>
      </w:pPr>
      <w:r w:rsidRPr="00E806FC">
        <w:rPr>
          <w:rFonts w:ascii="微软雅黑" w:eastAsia="微软雅黑" w:hAnsi="微软雅黑" w:cs="微软雅黑" w:hint="eastAsia"/>
          <w:b/>
          <w:bCs/>
          <w:sz w:val="32"/>
          <w:szCs w:val="32"/>
        </w:rPr>
        <w:t>学生团体优秀干事评选细则</w:t>
      </w: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1691"/>
        <w:gridCol w:w="2422"/>
        <w:gridCol w:w="971"/>
        <w:gridCol w:w="2138"/>
        <w:gridCol w:w="1593"/>
      </w:tblGrid>
      <w:tr w:rsidR="00230CE0" w14:paraId="2D9E646A" w14:textId="77777777">
        <w:trPr>
          <w:trHeight w:val="624"/>
          <w:jc w:val="center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2576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序号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05D9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考核内容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117A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考核参数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F46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分数（满分100分）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4FD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评比办法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D6483E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考核依据</w:t>
            </w:r>
          </w:p>
        </w:tc>
      </w:tr>
      <w:tr w:rsidR="00230CE0" w14:paraId="23A4F85A" w14:textId="77777777">
        <w:trPr>
          <w:trHeight w:val="413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13F2" w14:textId="77777777" w:rsidR="00230CE0" w:rsidRDefault="00230CE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F1CD" w14:textId="77777777" w:rsidR="00230CE0" w:rsidRDefault="00230CE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4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F281" w14:textId="77777777" w:rsidR="00230CE0" w:rsidRDefault="00230CE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1F12" w14:textId="77777777" w:rsidR="00230CE0" w:rsidRDefault="00230CE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812" w14:textId="77777777" w:rsidR="00230CE0" w:rsidRDefault="00230CE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9FEE8" w14:textId="77777777" w:rsidR="00230CE0" w:rsidRDefault="00230CE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30CE0" w14:paraId="735E2835" w14:textId="77777777">
        <w:trPr>
          <w:trHeight w:val="931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6805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3AB2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政治思想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E2AA4" w14:textId="7C5F2BED" w:rsidR="00230CE0" w:rsidRPr="00553837" w:rsidRDefault="00007BB8" w:rsidP="0055383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坚持党的路线、方针和政策，重视理论学习，思想积极要求上进，积极向党组织靠拢，每学年内参加两次以上政治理论学习,读一本马克思主义理论书籍</w:t>
            </w:r>
            <w:r w:rsidR="00553837"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。积极参与青年大学习网上主题团课。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67A72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28FA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两个科目平均分为优以上则为15分，良好为12分，中为8分，及格为5分。</w:t>
            </w:r>
          </w:p>
          <w:p w14:paraId="59E4D62F" w14:textId="51DB43ED" w:rsidR="00230CE0" w:rsidRDefault="00007BB8">
            <w:pPr>
              <w:widowControl/>
              <w:spacing w:line="0" w:lineRule="atLeas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优：95</w:t>
            </w:r>
            <w:r w:rsidR="00553837">
              <w:rPr>
                <w:rFonts w:ascii="微软雅黑" w:eastAsia="微软雅黑" w:hAnsi="微软雅黑" w:cs="宋体" w:hint="eastAsia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良：85</w:t>
            </w:r>
            <w:r w:rsidR="00553837">
              <w:rPr>
                <w:rFonts w:ascii="微软雅黑" w:eastAsia="微软雅黑" w:hAnsi="微软雅黑" w:cs="宋体" w:hint="eastAsia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中：75</w:t>
            </w:r>
            <w:r w:rsidR="00553837">
              <w:rPr>
                <w:rFonts w:ascii="微软雅黑" w:eastAsia="微软雅黑" w:hAnsi="微软雅黑" w:cs="宋体" w:hint="eastAsia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及格：65进行折算</w:t>
            </w:r>
          </w:p>
          <w:p w14:paraId="3AF9C156" w14:textId="57950192" w:rsidR="00230CE0" w:rsidRDefault="00553837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青年大学习参与率低于9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%，在原来分数上扣</w:t>
            </w:r>
            <w:r w:rsidR="00007BB8">
              <w:rPr>
                <w:rFonts w:ascii="微软雅黑" w:eastAsia="微软雅黑" w:hAnsi="微软雅黑" w:cs="宋体" w:hint="eastAsia"/>
                <w:kern w:val="0"/>
                <w:szCs w:val="21"/>
              </w:rPr>
              <w:t>5分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7AC82D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根据本人思想道德修养与法律基础、形势与政策课程分数自评（需上交成绩单）</w:t>
            </w:r>
          </w:p>
        </w:tc>
      </w:tr>
      <w:tr w:rsidR="00230CE0" w14:paraId="75A18713" w14:textId="77777777">
        <w:trPr>
          <w:trHeight w:val="1378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6C7D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405B2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工作态度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7B78" w14:textId="0A6A3122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热爱本职工作，对自己的本职工作尽职尽责,积极主动，不推诿，敢于承担责任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8388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E98D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从该人完成任务的数量（3分）、质量（4分），以及集体观念（3分）进行评定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02847D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部门委员</w:t>
            </w:r>
          </w:p>
        </w:tc>
      </w:tr>
      <w:tr w:rsidR="00230CE0" w14:paraId="012ADBCC" w14:textId="77777777">
        <w:trPr>
          <w:trHeight w:val="3105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1AC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3915F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工作原则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B3D8" w14:textId="26EB98D4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实事求是，作风严谨，讲原则，敢于批评和制止学生中的不良言行，能坚持自我批评，有错必改，善于接受群众监督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2024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9C12C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从本人是否严格遵守本团体纪律及要求（3分）、工作中是否实事求是（3分)、工作中团结互助、虚心请教（4分）进行评定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A48263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自评</w:t>
            </w:r>
          </w:p>
        </w:tc>
      </w:tr>
      <w:tr w:rsidR="00230CE0" w14:paraId="37495424" w14:textId="77777777">
        <w:trPr>
          <w:trHeight w:val="2932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CDB1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5DC10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组织纪律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8322B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遵守国家法律法规《高等学校学生行为准则》、《普通高校学生管理规定》和学校的各项规章制度以及所在组织的规章制度,按时参加会议和各项活动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8C16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01A7C" w14:textId="77777777" w:rsidR="00230CE0" w:rsidRDefault="00007BB8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①事先请假并得同意者减0.5分/次，②缺勤减3分/次，③迟到或未经允许早退减2分/次④经允许早退者减1分/次（请假一切以请假条为准）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74CF80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根据日常考勤记录</w:t>
            </w:r>
          </w:p>
        </w:tc>
      </w:tr>
      <w:tr w:rsidR="00230CE0" w14:paraId="24067A17" w14:textId="77777777">
        <w:trPr>
          <w:trHeight w:val="1245"/>
          <w:jc w:val="center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BF79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48FE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业务能力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0F6A" w14:textId="3752CEB0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熟悉本职工作，具有从事岗位所需能力，能保质保量高效地完成老师和上级组织交给的工作任务，工作有目的，有计划,工作完成后有宣传,有报道,有总结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38DE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4A94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对部门工作以及班级了解情况（10分），对部门成员及班级同学思想、人品等了解程度（5分）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37F6DE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本团体委员</w:t>
            </w:r>
          </w:p>
        </w:tc>
      </w:tr>
      <w:tr w:rsidR="00230CE0" w14:paraId="306D591F" w14:textId="77777777">
        <w:trPr>
          <w:trHeight w:val="168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9D39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A5784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创新能力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4B8E" w14:textId="7ED00F53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工作有创新，取得实效，工作开展效果好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B4FF1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A3B9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创新意见被录用者2分/次，对团体有贡献的3分/次，否则为0分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F3BB82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本团体委员</w:t>
            </w:r>
          </w:p>
        </w:tc>
      </w:tr>
      <w:tr w:rsidR="00230CE0" w14:paraId="3DDE7FEE" w14:textId="77777777">
        <w:trPr>
          <w:trHeight w:val="1200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CD81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8C680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群众基础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E110" w14:textId="15A95FC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群众基础好,能和同学融洽相处，团结，关心同学，及时反映并解决同学中遇到的困难和问题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DE02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AB93C" w14:textId="77777777" w:rsidR="00230CE0" w:rsidRDefault="00007BB8">
            <w:pPr>
              <w:widowControl/>
              <w:spacing w:line="0" w:lineRule="atLeas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每人一票赞成票，参评人员前5%为10分，前15%为9分，前30%为8分，其余人员6分（人数向上取整，可用问卷星组织线上评议）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0109B7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团体评议结果（后台数据截图）</w:t>
            </w:r>
          </w:p>
        </w:tc>
      </w:tr>
      <w:tr w:rsidR="00230CE0" w14:paraId="04A05DE1" w14:textId="77777777">
        <w:trPr>
          <w:trHeight w:val="120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EAE1F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CA9AE0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专业学习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2A8F" w14:textId="3B2534F3" w:rsidR="00230CE0" w:rsidRPr="00553837" w:rsidRDefault="00007BB8" w:rsidP="00553837">
            <w:pPr>
              <w:widowControl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热爱专业,勤奋学习，成绩优良</w:t>
            </w:r>
            <w:bookmarkStart w:id="0" w:name="_GoBack"/>
            <w:bookmarkEnd w:id="0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76E24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92BC7" w14:textId="77777777" w:rsidR="00230CE0" w:rsidRDefault="00007BB8">
            <w:pPr>
              <w:widowControl/>
              <w:spacing w:line="0" w:lineRule="atLeas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（专业课成绩+公共必修课成绩）/科目数    优：95  良：85     中：75  及格：65进行折算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E14852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自评</w:t>
            </w:r>
          </w:p>
        </w:tc>
      </w:tr>
      <w:tr w:rsidR="00230CE0" w14:paraId="728796E9" w14:textId="77777777">
        <w:trPr>
          <w:trHeight w:val="120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3E21B6" w14:textId="77777777" w:rsidR="00230CE0" w:rsidRDefault="00230CE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9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9FF399" w14:textId="77777777" w:rsidR="00230CE0" w:rsidRDefault="00230CE0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50FC11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获奖情况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E2D697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4F4476" w14:textId="77777777" w:rsidR="00230CE0" w:rsidRDefault="00007BB8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个人奖：系级0.5分，分校级1分，市校级2分，区级3分，国家级5分</w:t>
            </w:r>
          </w:p>
          <w:p w14:paraId="2A022209" w14:textId="77777777" w:rsidR="00230CE0" w:rsidRDefault="00007BB8">
            <w:pPr>
              <w:widowControl/>
              <w:spacing w:line="0" w:lineRule="atLeas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团体奖：系级0.5/团体赛人数，分校级（1/团体人数），市校级（2/团体人数），区级（3/团体人数），国家级（5/团体人数）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06B78" w14:textId="77777777" w:rsidR="00230CE0" w:rsidRDefault="00007BB8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自评</w:t>
            </w:r>
          </w:p>
        </w:tc>
      </w:tr>
    </w:tbl>
    <w:p w14:paraId="56B54AF3" w14:textId="77777777" w:rsidR="00230CE0" w:rsidRDefault="00230CE0"/>
    <w:sectPr w:rsidR="00230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FF3FD" w14:textId="77777777" w:rsidR="00BF6F76" w:rsidRDefault="00BF6F76">
      <w:r>
        <w:separator/>
      </w:r>
    </w:p>
  </w:endnote>
  <w:endnote w:type="continuationSeparator" w:id="0">
    <w:p w14:paraId="26F4AA41" w14:textId="77777777" w:rsidR="00BF6F76" w:rsidRDefault="00BF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81281" w14:textId="77777777" w:rsidR="00BF6F76" w:rsidRDefault="00BF6F76">
      <w:r>
        <w:separator/>
      </w:r>
    </w:p>
  </w:footnote>
  <w:footnote w:type="continuationSeparator" w:id="0">
    <w:p w14:paraId="73A4D0B2" w14:textId="77777777" w:rsidR="00BF6F76" w:rsidRDefault="00BF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4C70E3"/>
    <w:rsid w:val="00007BB8"/>
    <w:rsid w:val="000707C3"/>
    <w:rsid w:val="00230CE0"/>
    <w:rsid w:val="00520378"/>
    <w:rsid w:val="00553837"/>
    <w:rsid w:val="00BF6F76"/>
    <w:rsid w:val="00E806FC"/>
    <w:rsid w:val="0B4A1AA7"/>
    <w:rsid w:val="22F031FC"/>
    <w:rsid w:val="325C36CD"/>
    <w:rsid w:val="3C4F5C26"/>
    <w:rsid w:val="414C70E3"/>
    <w:rsid w:val="4B473FC9"/>
    <w:rsid w:val="7CE3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9B50D"/>
  <w15:docId w15:val="{E7342320-7347-42F4-89C3-A41EA643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 And Flower</dc:creator>
  <cp:lastModifiedBy>lenovo</cp:lastModifiedBy>
  <cp:revision>4</cp:revision>
  <dcterms:created xsi:type="dcterms:W3CDTF">2022-06-09T02:02:00Z</dcterms:created>
  <dcterms:modified xsi:type="dcterms:W3CDTF">2022-06-13T03:24:00Z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E98C3C49F29541BCB02A9D17B7876183</vt:lpwstr>
  </property>
</Properties>
</file>